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2A" w:rsidRPr="00F337A7" w:rsidRDefault="00133490" w:rsidP="00876C2A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87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равила поведения и технике безопасности на железнодорожном транспорте и железнодорожной инфраструктуре </w:t>
      </w:r>
    </w:p>
    <w:p w:rsidR="00876C2A" w:rsidRDefault="00CD260E" w:rsidP="00876C2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876C2A"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инфраструктуре ж/</w:t>
      </w:r>
      <w:proofErr w:type="spellStart"/>
      <w:r w:rsidR="00876C2A"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876C2A"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транспорта необходимо соблюдать следующие правила:</w:t>
      </w:r>
    </w:p>
    <w:p w:rsidR="00070686" w:rsidRDefault="00070686" w:rsidP="000706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БЕЗОПАСНОСТИ 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ЕШЕХОДОВ</w:t>
      </w:r>
      <w:r w:rsidR="0047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76C2A" w:rsidRPr="00876C2A" w:rsidRDefault="00876C2A" w:rsidP="00876C2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железнодорожные пути только в установленных местах, пользуясь виадуком,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переездами</w:t>
      </w:r>
      <w:r w:rsidR="00BF05D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пешеходными настилами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C2A" w:rsidRPr="00876C2A" w:rsidRDefault="00876C2A" w:rsidP="00876C2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переходом через пути по пешеходному настилу необходимо убедиться в отсутствии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движущегося поезда, локомотива или вагона (опасным считается расстоянием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менее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500 метров).</w:t>
      </w:r>
    </w:p>
    <w:p w:rsidR="00876C2A" w:rsidRPr="00876C2A" w:rsidRDefault="00876C2A" w:rsidP="00876C2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приближении поезда, локомотива или вагона следует остановиться, пропустить их 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убедившись в отсутствии движущегося подвижного состава по соседним путям, продолжить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переход.</w:t>
      </w:r>
    </w:p>
    <w:p w:rsidR="00876C2A" w:rsidRDefault="00876C2A" w:rsidP="00876C2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Подходя к железнодорожному переезду, граждане должны внимательно следить за световой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звуковой сигнализацией, а также положением шлагбаума. </w:t>
      </w:r>
    </w:p>
    <w:p w:rsidR="00876C2A" w:rsidRDefault="00876C2A" w:rsidP="00876C2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пути можно только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открытом шлагбауме, а при его отсутствии, прежде чем перейти через пути, необходимо убедиться,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отсутствии приближающегося подвижного состава. </w:t>
      </w:r>
    </w:p>
    <w:p w:rsidR="00BF05D5" w:rsidRPr="00BF05D5" w:rsidRDefault="00BF05D5" w:rsidP="00876C2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5D5">
        <w:rPr>
          <w:rFonts w:ascii="Times New Roman" w:hAnsi="Times New Roman" w:cs="Times New Roman"/>
          <w:sz w:val="26"/>
          <w:szCs w:val="26"/>
        </w:rPr>
        <w:t>На электрифицированных участках не</w:t>
      </w:r>
      <w:r>
        <w:rPr>
          <w:rFonts w:ascii="Times New Roman" w:hAnsi="Times New Roman" w:cs="Times New Roman"/>
          <w:sz w:val="26"/>
          <w:szCs w:val="26"/>
        </w:rPr>
        <w:t>льзя</w:t>
      </w:r>
      <w:r w:rsidRPr="00BF05D5">
        <w:rPr>
          <w:rFonts w:ascii="Times New Roman" w:hAnsi="Times New Roman" w:cs="Times New Roman"/>
          <w:sz w:val="26"/>
          <w:szCs w:val="26"/>
        </w:rPr>
        <w:t xml:space="preserve"> поднимат</w:t>
      </w:r>
      <w:r>
        <w:rPr>
          <w:rFonts w:ascii="Times New Roman" w:hAnsi="Times New Roman" w:cs="Times New Roman"/>
          <w:sz w:val="26"/>
          <w:szCs w:val="26"/>
        </w:rPr>
        <w:t>ься</w:t>
      </w:r>
      <w:r w:rsidRPr="00BF05D5">
        <w:rPr>
          <w:rFonts w:ascii="Times New Roman" w:hAnsi="Times New Roman" w:cs="Times New Roman"/>
          <w:sz w:val="26"/>
          <w:szCs w:val="26"/>
        </w:rPr>
        <w:t xml:space="preserve"> на опоры, а также </w:t>
      </w:r>
      <w:proofErr w:type="spellStart"/>
      <w:r w:rsidRPr="00BF05D5">
        <w:rPr>
          <w:rFonts w:ascii="Times New Roman" w:hAnsi="Times New Roman" w:cs="Times New Roman"/>
          <w:sz w:val="26"/>
          <w:szCs w:val="26"/>
        </w:rPr>
        <w:t>прикасайт</w:t>
      </w:r>
      <w:r>
        <w:rPr>
          <w:rFonts w:ascii="Times New Roman" w:hAnsi="Times New Roman" w:cs="Times New Roman"/>
          <w:sz w:val="26"/>
          <w:szCs w:val="26"/>
        </w:rPr>
        <w:t>ься</w:t>
      </w:r>
      <w:proofErr w:type="spellEnd"/>
      <w:r w:rsidRPr="00BF05D5">
        <w:rPr>
          <w:rFonts w:ascii="Times New Roman" w:hAnsi="Times New Roman" w:cs="Times New Roman"/>
          <w:sz w:val="26"/>
          <w:szCs w:val="26"/>
        </w:rPr>
        <w:t xml:space="preserve"> к спускам, идущим от опоры к рельсу, и лежащим на земле электропроводам.</w:t>
      </w:r>
    </w:p>
    <w:p w:rsidR="00876C2A" w:rsidRDefault="00876C2A" w:rsidP="00876C2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ЗАПРЕЩАЕТСЯ: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 по железнодорожным путям.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Сидеть на рельсах.</w:t>
      </w:r>
    </w:p>
    <w:p w:rsidR="00070686" w:rsidRPr="00725F11" w:rsidRDefault="00070686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Выкладывать на рельсы посторонние предметы.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и перебегать через железнодорожные пути перед близко идущим поездом, если расстояние до него менее 500 метров.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через пути сразу же после прохода поезда, не убедившись в отсутствии следования поезда встречного направления.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станциях и перегонах подлезать под вагоны и перелазить через автосцепки для прохода через путь.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Проходить вдоль железнодорожного пути ближе 5 метров от крайнего рельса.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Проходить по железнодорожным мостам и тоннелям, не оборудованным дорожками для</w:t>
      </w:r>
      <w:r w:rsidR="00070686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прохода пешеходов.</w:t>
      </w:r>
    </w:p>
    <w:p w:rsidR="00876C2A" w:rsidRPr="00725F11" w:rsidRDefault="00876C2A" w:rsidP="00725F1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Подлезать под закрытый шлагбаум на железнодорожном переезде, а также выходить на переезд,</w:t>
      </w:r>
      <w:r w:rsidR="00070686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шлагбаум начинает закрываться.</w:t>
      </w:r>
    </w:p>
    <w:p w:rsidR="00BF05D5" w:rsidRDefault="00BF05D5" w:rsidP="00876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001F" w:rsidRDefault="00A5001F" w:rsidP="00876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C2A" w:rsidRDefault="0047414A" w:rsidP="00876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БЕЗОПАСНОСТИ ПАССАЖИРОВ.</w:t>
      </w:r>
    </w:p>
    <w:p w:rsidR="00876C2A" w:rsidRPr="00876C2A" w:rsidRDefault="00876C2A" w:rsidP="00BF05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Посадку (высадку) производить только после полной остановки поезда.</w:t>
      </w:r>
    </w:p>
    <w:p w:rsidR="00725F11" w:rsidRPr="00BF05D5" w:rsidRDefault="00876C2A" w:rsidP="00BF05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 из вагонов и посадку в них производить только со стороны перрона или посадочной</w:t>
      </w:r>
      <w:r w:rsidR="00725F11" w:rsidRPr="00BF0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платформы. </w:t>
      </w:r>
    </w:p>
    <w:p w:rsidR="00876C2A" w:rsidRPr="00BF05D5" w:rsidRDefault="00876C2A" w:rsidP="00BF05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Малолетних детей </w:t>
      </w:r>
      <w:r w:rsidR="00BF0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876C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держать за руку или на руках.</w:t>
      </w:r>
    </w:p>
    <w:p w:rsidR="00BF05D5" w:rsidRPr="00BF05D5" w:rsidRDefault="00BF05D5" w:rsidP="00BF05D5">
      <w:pPr>
        <w:pStyle w:val="a3"/>
        <w:spacing w:before="0" w:beforeAutospacing="0" w:after="0" w:afterAutospacing="0"/>
        <w:ind w:left="567" w:hanging="567"/>
        <w:rPr>
          <w:sz w:val="26"/>
          <w:szCs w:val="26"/>
        </w:rPr>
      </w:pPr>
      <w:proofErr w:type="gramStart"/>
      <w:r w:rsidRPr="00BF05D5">
        <w:rPr>
          <w:sz w:val="26"/>
          <w:szCs w:val="26"/>
        </w:rPr>
        <w:t>При</w:t>
      </w:r>
      <w:proofErr w:type="gramEnd"/>
      <w:r w:rsidRPr="00BF05D5">
        <w:rPr>
          <w:sz w:val="26"/>
          <w:szCs w:val="26"/>
        </w:rPr>
        <w:t xml:space="preserve"> остановки поезда на перегоне не выходите из вагона.</w:t>
      </w:r>
    </w:p>
    <w:p w:rsidR="00BF05D5" w:rsidRPr="00BF05D5" w:rsidRDefault="00BF05D5" w:rsidP="00BF05D5">
      <w:pPr>
        <w:pStyle w:val="a3"/>
        <w:spacing w:before="0" w:beforeAutospacing="0" w:after="0" w:afterAutospacing="0"/>
        <w:ind w:left="567" w:hanging="567"/>
        <w:rPr>
          <w:sz w:val="26"/>
          <w:szCs w:val="26"/>
        </w:rPr>
      </w:pPr>
      <w:r w:rsidRPr="00BF05D5">
        <w:rPr>
          <w:sz w:val="26"/>
          <w:szCs w:val="26"/>
        </w:rPr>
        <w:t>Не применяйте в вагонах открытый огонь и бытовые приборы, работающие от вагонной электросети (чайники, утюги, электроплитки).</w:t>
      </w:r>
    </w:p>
    <w:p w:rsidR="00BF05D5" w:rsidRPr="00BF05D5" w:rsidRDefault="00BF05D5" w:rsidP="00BF05D5">
      <w:pPr>
        <w:pStyle w:val="a3"/>
        <w:spacing w:before="0" w:beforeAutospacing="0" w:after="0" w:afterAutospacing="0"/>
        <w:ind w:left="567" w:hanging="567"/>
        <w:rPr>
          <w:sz w:val="26"/>
          <w:szCs w:val="26"/>
        </w:rPr>
      </w:pPr>
      <w:r w:rsidRPr="00BF05D5">
        <w:rPr>
          <w:sz w:val="26"/>
          <w:szCs w:val="26"/>
        </w:rPr>
        <w:lastRenderedPageBreak/>
        <w:t>Не перевозите в вагонах легковоспламеняющиеся и взрывчатые вещества.</w:t>
      </w:r>
    </w:p>
    <w:p w:rsidR="00BF05D5" w:rsidRPr="00BF05D5" w:rsidRDefault="00BF05D5" w:rsidP="00BF05D5">
      <w:pPr>
        <w:pStyle w:val="a3"/>
        <w:spacing w:before="0" w:beforeAutospacing="0" w:after="0" w:afterAutospacing="0"/>
        <w:ind w:left="567" w:hanging="567"/>
        <w:rPr>
          <w:sz w:val="26"/>
          <w:szCs w:val="26"/>
        </w:rPr>
      </w:pPr>
      <w:r w:rsidRPr="00BF05D5">
        <w:rPr>
          <w:sz w:val="26"/>
          <w:szCs w:val="26"/>
        </w:rPr>
        <w:t>Познакомьтесь со схемой эвакуации пассажиров при аварийных ситуациях.</w:t>
      </w:r>
    </w:p>
    <w:p w:rsidR="00BF05D5" w:rsidRPr="00BF05D5" w:rsidRDefault="00BF05D5" w:rsidP="00BF05D5">
      <w:pPr>
        <w:pStyle w:val="a3"/>
        <w:spacing w:before="0" w:beforeAutospacing="0" w:after="0" w:afterAutospacing="0"/>
        <w:ind w:left="567" w:hanging="567"/>
        <w:rPr>
          <w:sz w:val="26"/>
          <w:szCs w:val="26"/>
        </w:rPr>
      </w:pPr>
      <w:r w:rsidRPr="00BF05D5">
        <w:rPr>
          <w:sz w:val="26"/>
          <w:szCs w:val="26"/>
        </w:rPr>
        <w:t>В случае экстренной эвакуации из вагона старайтесь сохранять спокойствие, берите с собой только самое необходимое; громоздкие вещи, которые могут препятствовать быстрой эвакуации и загромождать коридоры, оставьте в вагоне.</w:t>
      </w:r>
    </w:p>
    <w:p w:rsidR="00BF05D5" w:rsidRDefault="00BF05D5" w:rsidP="00BF05D5">
      <w:pPr>
        <w:pStyle w:val="a3"/>
        <w:spacing w:before="0" w:beforeAutospacing="0" w:after="0" w:afterAutospacing="0"/>
        <w:ind w:left="567" w:hanging="567"/>
        <w:rPr>
          <w:sz w:val="26"/>
          <w:szCs w:val="26"/>
        </w:rPr>
      </w:pPr>
      <w:r w:rsidRPr="00BF05D5">
        <w:rPr>
          <w:sz w:val="26"/>
          <w:szCs w:val="26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BF05D5" w:rsidRPr="00BF05D5" w:rsidRDefault="00BF05D5" w:rsidP="00BF05D5">
      <w:pPr>
        <w:pStyle w:val="a3"/>
        <w:spacing w:before="0" w:beforeAutospacing="0" w:after="0" w:afterAutospacing="0"/>
        <w:ind w:left="567" w:hanging="567"/>
        <w:rPr>
          <w:sz w:val="26"/>
          <w:szCs w:val="26"/>
        </w:rPr>
      </w:pPr>
    </w:p>
    <w:p w:rsidR="00876C2A" w:rsidRDefault="00876C2A" w:rsidP="00876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ЗАПРЕЩАЕТСЯ:</w:t>
      </w:r>
    </w:p>
    <w:p w:rsidR="00725F11" w:rsidRPr="00876C2A" w:rsidRDefault="00725F11" w:rsidP="00876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Проезжать на крышах, подножках, переходных площадках вагонов.</w:t>
      </w:r>
    </w:p>
    <w:p w:rsidR="00876C2A" w:rsidRPr="00725F11" w:rsidRDefault="00725F11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6C2A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осадка, высадка на 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 полной остановки</w:t>
      </w:r>
      <w:r w:rsidR="00876C2A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поезда.</w:t>
      </w: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Высовываться из окон вагонов и дверей тамбуров на ходу поезда.</w:t>
      </w: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Стоять на подножках и переходных площадках, открывать двери вагона на ходу поезда</w:t>
      </w:r>
      <w:r w:rsid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C2A" w:rsidRPr="00725F11" w:rsidRDefault="00725F11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76C2A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адерживать открытие и закрытие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автоматических </w:t>
      </w:r>
      <w:r w:rsidR="00876C2A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дверей пригородных поездов.</w:t>
      </w: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Проезжать в грузовых поездах без специального разрешения.</w:t>
      </w:r>
    </w:p>
    <w:p w:rsidR="00876C2A" w:rsidRPr="00725F11" w:rsidRDefault="00725F11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6C2A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ставлять детей без присмотра на посадочных платформах и в вагонах.</w:t>
      </w:r>
    </w:p>
    <w:p w:rsid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Выходить из вагона на междупутье и стоять там при проходе встречного поезда. </w:t>
      </w: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 с</w:t>
      </w:r>
      <w:r w:rsidR="00725F11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платформы на</w:t>
      </w:r>
      <w:r w:rsid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железнодорожные </w:t>
      </w: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пути.</w:t>
      </w: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Устраивать на пассажирских платформах различные подвижные игры.</w:t>
      </w: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Бежать по платформе рядом с вагоном при</w:t>
      </w:r>
      <w:r w:rsid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бывающего или уходящего поезда. </w:t>
      </w:r>
    </w:p>
    <w:p w:rsidR="00876C2A" w:rsidRDefault="00725F11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6C2A"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аходиться ближе двух метров от края платформы </w:t>
      </w:r>
      <w:r w:rsidR="00B74382" w:rsidRPr="00B74382">
        <w:rPr>
          <w:rFonts w:ascii="Times New Roman" w:hAnsi="Times New Roman" w:cs="Times New Roman"/>
          <w:sz w:val="26"/>
          <w:szCs w:val="26"/>
        </w:rPr>
        <w:t>во время прохождения поезда без остановки.</w:t>
      </w:r>
    </w:p>
    <w:p w:rsidR="00B74382" w:rsidRPr="00B74382" w:rsidRDefault="00B74382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нахождении на платформе заходить за специально отмеченную линию у края платформы.</w:t>
      </w:r>
    </w:p>
    <w:p w:rsidR="00876C2A" w:rsidRPr="00725F11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Подходить к вагону до полной остановки поезда.</w:t>
      </w:r>
    </w:p>
    <w:p w:rsidR="00876C2A" w:rsidRDefault="00876C2A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Самовольно, без надобности </w:t>
      </w:r>
      <w:r w:rsid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тормоз аварийной остановки.</w:t>
      </w:r>
    </w:p>
    <w:p w:rsidR="00725F11" w:rsidRPr="00725F11" w:rsidRDefault="00725F11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Проезжать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поездах в нетрезвом состоянии, курить и распивать спиртные напитки в поездах.</w:t>
      </w:r>
    </w:p>
    <w:p w:rsidR="00725F11" w:rsidRDefault="00725F11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поезде в азартные игры.</w:t>
      </w:r>
    </w:p>
    <w:p w:rsidR="00725F11" w:rsidRPr="00725F11" w:rsidRDefault="00725F11" w:rsidP="00725F11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Шуметь, создавать неудобства другим пассажирам поезда.</w:t>
      </w:r>
    </w:p>
    <w:p w:rsidR="00E22B51" w:rsidRPr="00876C2A" w:rsidRDefault="00E22B51" w:rsidP="00876C2A">
      <w:pPr>
        <w:spacing w:after="0"/>
        <w:ind w:left="426" w:hanging="426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sectPr w:rsidR="00E22B51" w:rsidRPr="00876C2A" w:rsidSect="00BF05D5">
      <w:type w:val="continuous"/>
      <w:pgSz w:w="11906" w:h="16838"/>
      <w:pgMar w:top="1134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A4C85"/>
    <w:multiLevelType w:val="hybridMultilevel"/>
    <w:tmpl w:val="86A4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0FDE"/>
    <w:multiLevelType w:val="hybridMultilevel"/>
    <w:tmpl w:val="C8DC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60449"/>
    <w:multiLevelType w:val="hybridMultilevel"/>
    <w:tmpl w:val="3FB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DF0"/>
    <w:rsid w:val="00030226"/>
    <w:rsid w:val="00046145"/>
    <w:rsid w:val="00070686"/>
    <w:rsid w:val="00091EA7"/>
    <w:rsid w:val="000C09FC"/>
    <w:rsid w:val="000E00A9"/>
    <w:rsid w:val="00133490"/>
    <w:rsid w:val="00193F78"/>
    <w:rsid w:val="001D0BED"/>
    <w:rsid w:val="001E6865"/>
    <w:rsid w:val="00213971"/>
    <w:rsid w:val="002532B8"/>
    <w:rsid w:val="0028353F"/>
    <w:rsid w:val="003041BA"/>
    <w:rsid w:val="00380A94"/>
    <w:rsid w:val="003F6523"/>
    <w:rsid w:val="00403685"/>
    <w:rsid w:val="0047414A"/>
    <w:rsid w:val="004C3501"/>
    <w:rsid w:val="006357B7"/>
    <w:rsid w:val="00642F89"/>
    <w:rsid w:val="006863F9"/>
    <w:rsid w:val="006A44BB"/>
    <w:rsid w:val="006C5A8D"/>
    <w:rsid w:val="006E6A62"/>
    <w:rsid w:val="00720B20"/>
    <w:rsid w:val="00725F11"/>
    <w:rsid w:val="007761DB"/>
    <w:rsid w:val="007A3AFA"/>
    <w:rsid w:val="007B15A1"/>
    <w:rsid w:val="007D7E97"/>
    <w:rsid w:val="00852B9F"/>
    <w:rsid w:val="00873FC0"/>
    <w:rsid w:val="00876C2A"/>
    <w:rsid w:val="00924597"/>
    <w:rsid w:val="00933F98"/>
    <w:rsid w:val="00961088"/>
    <w:rsid w:val="00981B34"/>
    <w:rsid w:val="009D1E46"/>
    <w:rsid w:val="009E2ED7"/>
    <w:rsid w:val="00A0772B"/>
    <w:rsid w:val="00A5001F"/>
    <w:rsid w:val="00A577E4"/>
    <w:rsid w:val="00A7226E"/>
    <w:rsid w:val="00A94AA2"/>
    <w:rsid w:val="00AF0C9D"/>
    <w:rsid w:val="00B74382"/>
    <w:rsid w:val="00BC72B6"/>
    <w:rsid w:val="00BD6ACA"/>
    <w:rsid w:val="00BF05D5"/>
    <w:rsid w:val="00C00DF0"/>
    <w:rsid w:val="00C110F6"/>
    <w:rsid w:val="00C227CC"/>
    <w:rsid w:val="00C23C65"/>
    <w:rsid w:val="00C27CCA"/>
    <w:rsid w:val="00C35D89"/>
    <w:rsid w:val="00C415AA"/>
    <w:rsid w:val="00CD260E"/>
    <w:rsid w:val="00D860A1"/>
    <w:rsid w:val="00E22B51"/>
    <w:rsid w:val="00E37E58"/>
    <w:rsid w:val="00ED7B9E"/>
    <w:rsid w:val="00EE1C83"/>
    <w:rsid w:val="00EE4F44"/>
    <w:rsid w:val="00F337A7"/>
    <w:rsid w:val="00F47D4E"/>
    <w:rsid w:val="00F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BEEA-4440-414B-8327-5C8F4D3D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KZV</cp:lastModifiedBy>
  <cp:revision>8</cp:revision>
  <cp:lastPrinted>2019-02-20T13:26:00Z</cp:lastPrinted>
  <dcterms:created xsi:type="dcterms:W3CDTF">2019-02-11T15:51:00Z</dcterms:created>
  <dcterms:modified xsi:type="dcterms:W3CDTF">2019-03-15T16:02:00Z</dcterms:modified>
</cp:coreProperties>
</file>